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E2140" w14:textId="41901B44" w:rsidR="009A2F59" w:rsidRPr="003A13A8" w:rsidRDefault="003A13A8" w:rsidP="000E6B23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DD3">
        <w:rPr>
          <w:rFonts w:ascii="Times New Roman" w:hAnsi="Times New Roman"/>
          <w:b/>
          <w:sz w:val="24"/>
          <w:szCs w:val="24"/>
        </w:rPr>
        <w:t>УДК</w:t>
      </w:r>
      <w:r>
        <w:rPr>
          <w:rFonts w:ascii="Times New Roman" w:hAnsi="Times New Roman"/>
          <w:b/>
          <w:sz w:val="24"/>
          <w:szCs w:val="24"/>
        </w:rPr>
        <w:t xml:space="preserve"> 159.9.07</w:t>
      </w:r>
      <w:bookmarkStart w:id="0" w:name="_GoBack"/>
      <w:bookmarkEnd w:id="0"/>
    </w:p>
    <w:p w14:paraId="7A1C11B0" w14:textId="0F94240F" w:rsidR="009A2F59" w:rsidRPr="003A13A8" w:rsidRDefault="000C6EDF" w:rsidP="003A13A8">
      <w:pPr>
        <w:shd w:val="clear" w:color="auto" w:fill="FFFFFF"/>
        <w:spacing w:after="100" w:afterAutospacing="1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Киселева Н.В., </w:t>
      </w:r>
      <w:proofErr w:type="spellStart"/>
      <w:r w:rsidRPr="003A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к.п.н</w:t>
      </w:r>
      <w:proofErr w:type="spellEnd"/>
      <w:r w:rsidRPr="003A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1D5A64AD" w14:textId="77777777" w:rsidR="000C6EDF" w:rsidRPr="003A13A8" w:rsidRDefault="000C6EDF" w:rsidP="003A13A8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Нижневартовский</w:t>
      </w:r>
      <w:proofErr w:type="spellEnd"/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колледж</w:t>
      </w:r>
    </w:p>
    <w:p w14:paraId="2FD510B9" w14:textId="77777777" w:rsidR="000C6EDF" w:rsidRPr="003A13A8" w:rsidRDefault="000C6EDF" w:rsidP="003A13A8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Нижневартовск, Россия</w:t>
      </w:r>
    </w:p>
    <w:p w14:paraId="627E8B35" w14:textId="77777777" w:rsidR="00820112" w:rsidRPr="003A13A8" w:rsidRDefault="00820112" w:rsidP="003A13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9D78DF" w14:textId="77777777" w:rsidR="003A13A8" w:rsidRPr="003A13A8" w:rsidRDefault="00820112" w:rsidP="003A13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ПРОФИЛАКТИКА СТРЕСО</w:t>
      </w:r>
      <w:r w:rsidR="009428E3" w:rsidRPr="003A1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ВЫХ СОСТОЯНИЙ У СТУДЕНТОВ </w:t>
      </w:r>
    </w:p>
    <w:p w14:paraId="36F89326" w14:textId="22DC971A" w:rsidR="00E619C2" w:rsidRPr="003A13A8" w:rsidRDefault="009428E3" w:rsidP="003A13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МЕТОДОМ</w:t>
      </w:r>
      <w:r w:rsidR="00820112" w:rsidRPr="003A1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АРТ-ТЕРАПИИ</w:t>
      </w:r>
      <w:r w:rsidR="00E619C2" w:rsidRPr="003A1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14:paraId="09FA5984" w14:textId="460C3BC4" w:rsidR="00A52310" w:rsidRPr="003A13A8" w:rsidRDefault="00FC342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hAnsi="Times New Roman" w:cs="Times New Roman"/>
          <w:sz w:val="24"/>
          <w:szCs w:val="24"/>
        </w:rPr>
        <w:t>Стресс</w:t>
      </w:r>
      <w:r w:rsidR="00991EFA" w:rsidRPr="003A13A8">
        <w:rPr>
          <w:rFonts w:ascii="Times New Roman" w:hAnsi="Times New Roman" w:cs="Times New Roman"/>
          <w:sz w:val="24"/>
          <w:szCs w:val="24"/>
        </w:rPr>
        <w:t>овое состояние</w:t>
      </w:r>
      <w:r w:rsidRPr="003A13A8">
        <w:rPr>
          <w:rFonts w:ascii="Times New Roman" w:hAnsi="Times New Roman" w:cs="Times New Roman"/>
          <w:sz w:val="24"/>
          <w:szCs w:val="24"/>
        </w:rPr>
        <w:t xml:space="preserve"> у студент</w:t>
      </w:r>
      <w:r w:rsidR="00991EFA" w:rsidRPr="003A13A8">
        <w:rPr>
          <w:rFonts w:ascii="Times New Roman" w:hAnsi="Times New Roman" w:cs="Times New Roman"/>
          <w:sz w:val="24"/>
          <w:szCs w:val="24"/>
        </w:rPr>
        <w:t>а</w:t>
      </w:r>
      <w:r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="00991EFA" w:rsidRPr="003A13A8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1D655B" w:rsidRPr="003A13A8">
        <w:rPr>
          <w:rFonts w:ascii="Times New Roman" w:hAnsi="Times New Roman" w:cs="Times New Roman"/>
          <w:sz w:val="24"/>
          <w:szCs w:val="24"/>
        </w:rPr>
        <w:t>явля</w:t>
      </w:r>
      <w:r w:rsidRPr="003A13A8">
        <w:rPr>
          <w:rFonts w:ascii="Times New Roman" w:hAnsi="Times New Roman" w:cs="Times New Roman"/>
          <w:sz w:val="24"/>
          <w:szCs w:val="24"/>
        </w:rPr>
        <w:t>т</w:t>
      </w:r>
      <w:r w:rsidR="001D655B" w:rsidRPr="003A13A8">
        <w:rPr>
          <w:rFonts w:ascii="Times New Roman" w:hAnsi="Times New Roman" w:cs="Times New Roman"/>
          <w:sz w:val="24"/>
          <w:szCs w:val="24"/>
        </w:rPr>
        <w:t>ь</w:t>
      </w:r>
      <w:r w:rsidRPr="003A13A8"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 w:rsidRPr="003A13A8">
        <w:rPr>
          <w:rFonts w:ascii="Times New Roman" w:hAnsi="Times New Roman" w:cs="Times New Roman"/>
          <w:sz w:val="24"/>
          <w:szCs w:val="24"/>
        </w:rPr>
        <w:t xml:space="preserve">определенной формой отражения </w:t>
      </w:r>
      <w:r w:rsidR="004A09B9" w:rsidRPr="003A13A8">
        <w:rPr>
          <w:rFonts w:ascii="Times New Roman" w:hAnsi="Times New Roman" w:cs="Times New Roman"/>
          <w:sz w:val="24"/>
          <w:szCs w:val="24"/>
        </w:rPr>
        <w:t xml:space="preserve">сложной учебной </w:t>
      </w:r>
      <w:r w:rsidRPr="003A13A8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3A13A8">
        <w:rPr>
          <w:rFonts w:ascii="Times New Roman" w:hAnsi="Times New Roman" w:cs="Times New Roman"/>
          <w:sz w:val="24"/>
          <w:szCs w:val="24"/>
        </w:rPr>
        <w:t xml:space="preserve"> в которой он</w:t>
      </w:r>
      <w:r w:rsidR="00991EFA" w:rsidRPr="003A13A8">
        <w:rPr>
          <w:rFonts w:ascii="Times New Roman" w:hAnsi="Times New Roman" w:cs="Times New Roman"/>
          <w:sz w:val="24"/>
          <w:szCs w:val="24"/>
        </w:rPr>
        <w:t xml:space="preserve"> находи</w:t>
      </w:r>
      <w:r w:rsidRPr="003A13A8">
        <w:rPr>
          <w:rFonts w:ascii="Times New Roman" w:hAnsi="Times New Roman" w:cs="Times New Roman"/>
          <w:sz w:val="24"/>
          <w:szCs w:val="24"/>
        </w:rPr>
        <w:t>тся</w:t>
      </w:r>
      <w:r w:rsidR="009428E3" w:rsidRPr="003A13A8">
        <w:rPr>
          <w:rFonts w:ascii="Times New Roman" w:hAnsi="Times New Roman" w:cs="Times New Roman"/>
          <w:sz w:val="24"/>
          <w:szCs w:val="24"/>
        </w:rPr>
        <w:t>. В</w:t>
      </w:r>
      <w:r w:rsidR="004A09B9" w:rsidRPr="003A13A8">
        <w:rPr>
          <w:rFonts w:ascii="Times New Roman" w:hAnsi="Times New Roman" w:cs="Times New Roman"/>
          <w:sz w:val="24"/>
          <w:szCs w:val="24"/>
        </w:rPr>
        <w:t xml:space="preserve"> контексте данного исследования </w:t>
      </w:r>
      <w:r w:rsidR="003E418B" w:rsidRPr="003A13A8">
        <w:rPr>
          <w:rFonts w:ascii="Times New Roman" w:hAnsi="Times New Roman" w:cs="Times New Roman"/>
          <w:sz w:val="24"/>
          <w:szCs w:val="24"/>
        </w:rPr>
        <w:t xml:space="preserve">такое обстоятельство </w:t>
      </w:r>
      <w:r w:rsidR="004A09B9" w:rsidRPr="003A13A8">
        <w:rPr>
          <w:rFonts w:ascii="Times New Roman" w:hAnsi="Times New Roman" w:cs="Times New Roman"/>
          <w:sz w:val="24"/>
          <w:szCs w:val="24"/>
        </w:rPr>
        <w:t>рассматрива</w:t>
      </w:r>
      <w:r w:rsidR="006B39B4" w:rsidRPr="003A13A8">
        <w:rPr>
          <w:rFonts w:ascii="Times New Roman" w:hAnsi="Times New Roman" w:cs="Times New Roman"/>
          <w:sz w:val="24"/>
          <w:szCs w:val="24"/>
        </w:rPr>
        <w:t>ется</w:t>
      </w:r>
      <w:r w:rsidR="004A09B9" w:rsidRPr="003A13A8">
        <w:rPr>
          <w:rFonts w:ascii="Times New Roman" w:hAnsi="Times New Roman" w:cs="Times New Roman"/>
          <w:sz w:val="24"/>
          <w:szCs w:val="24"/>
        </w:rPr>
        <w:t xml:space="preserve"> как психосоциальный фактор, способный оказывать неблагоприятное влияние на психику молодого человека. </w:t>
      </w:r>
      <w:r w:rsidR="00165EE4" w:rsidRPr="003A13A8">
        <w:rPr>
          <w:rFonts w:ascii="Times New Roman" w:hAnsi="Times New Roman" w:cs="Times New Roman"/>
          <w:sz w:val="24"/>
          <w:szCs w:val="24"/>
        </w:rPr>
        <w:t>Н</w:t>
      </w:r>
      <w:r w:rsidRPr="003A13A8">
        <w:rPr>
          <w:rFonts w:ascii="Times New Roman" w:hAnsi="Times New Roman" w:cs="Times New Roman"/>
          <w:sz w:val="24"/>
          <w:szCs w:val="24"/>
        </w:rPr>
        <w:t>еобходимо</w:t>
      </w:r>
      <w:r w:rsidR="00165EE4" w:rsidRPr="003A13A8">
        <w:rPr>
          <w:rFonts w:ascii="Times New Roman" w:hAnsi="Times New Roman" w:cs="Times New Roman"/>
          <w:sz w:val="24"/>
          <w:szCs w:val="24"/>
        </w:rPr>
        <w:t>сть в управлении стрессо</w:t>
      </w:r>
      <w:r w:rsidR="003E418B" w:rsidRPr="003A13A8">
        <w:rPr>
          <w:rFonts w:ascii="Times New Roman" w:hAnsi="Times New Roman" w:cs="Times New Roman"/>
          <w:sz w:val="24"/>
          <w:szCs w:val="24"/>
        </w:rPr>
        <w:t xml:space="preserve">выми ситуациями, </w:t>
      </w:r>
      <w:r w:rsidR="006B39B4" w:rsidRPr="003A13A8">
        <w:rPr>
          <w:rFonts w:ascii="Times New Roman" w:hAnsi="Times New Roman" w:cs="Times New Roman"/>
          <w:sz w:val="24"/>
          <w:szCs w:val="24"/>
        </w:rPr>
        <w:t>способными</w:t>
      </w:r>
      <w:r w:rsidR="003E418B" w:rsidRPr="003A13A8">
        <w:rPr>
          <w:rFonts w:ascii="Times New Roman" w:hAnsi="Times New Roman" w:cs="Times New Roman"/>
          <w:sz w:val="24"/>
          <w:szCs w:val="24"/>
        </w:rPr>
        <w:t xml:space="preserve"> оказать отрицательное воздействие на поведение и жизнедеятельность молодых людей, а также их профилактика </w:t>
      </w:r>
      <w:r w:rsidR="00165EE4" w:rsidRPr="003A13A8">
        <w:rPr>
          <w:rFonts w:ascii="Times New Roman" w:hAnsi="Times New Roman" w:cs="Times New Roman"/>
          <w:sz w:val="24"/>
          <w:szCs w:val="24"/>
        </w:rPr>
        <w:t>является задачей</w:t>
      </w:r>
      <w:r w:rsidRPr="003A13A8">
        <w:rPr>
          <w:rFonts w:ascii="Times New Roman" w:hAnsi="Times New Roman" w:cs="Times New Roman"/>
          <w:sz w:val="24"/>
          <w:szCs w:val="24"/>
        </w:rPr>
        <w:t xml:space="preserve"> не только </w:t>
      </w:r>
      <w:r w:rsidR="003E418B" w:rsidRPr="003A13A8">
        <w:rPr>
          <w:rFonts w:ascii="Times New Roman" w:hAnsi="Times New Roman" w:cs="Times New Roman"/>
          <w:sz w:val="24"/>
          <w:szCs w:val="24"/>
        </w:rPr>
        <w:t xml:space="preserve">педагогов и кураторов студенческих групп, но и самих </w:t>
      </w:r>
      <w:r w:rsidRPr="003A13A8">
        <w:rPr>
          <w:rFonts w:ascii="Times New Roman" w:hAnsi="Times New Roman" w:cs="Times New Roman"/>
          <w:sz w:val="24"/>
          <w:szCs w:val="24"/>
        </w:rPr>
        <w:t xml:space="preserve">студентов. </w:t>
      </w:r>
      <w:r w:rsidR="003E418B" w:rsidRPr="003A13A8">
        <w:rPr>
          <w:rFonts w:ascii="Times New Roman" w:hAnsi="Times New Roman" w:cs="Times New Roman"/>
          <w:sz w:val="24"/>
          <w:szCs w:val="24"/>
        </w:rPr>
        <w:t>В режиме доступности каждого молодого человека имеются эффективные методы, призванные регулировать негативные состояния психической напряженности:</w:t>
      </w:r>
      <w:r w:rsidR="00165EE4"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Pr="003A13A8">
        <w:rPr>
          <w:rFonts w:ascii="Times New Roman" w:hAnsi="Times New Roman" w:cs="Times New Roman"/>
          <w:sz w:val="24"/>
          <w:szCs w:val="24"/>
        </w:rPr>
        <w:t>оптимизаци</w:t>
      </w:r>
      <w:r w:rsidR="003E418B" w:rsidRPr="003A13A8">
        <w:rPr>
          <w:rFonts w:ascii="Times New Roman" w:hAnsi="Times New Roman" w:cs="Times New Roman"/>
          <w:sz w:val="24"/>
          <w:szCs w:val="24"/>
        </w:rPr>
        <w:t>я</w:t>
      </w:r>
      <w:r w:rsidRPr="003A13A8">
        <w:rPr>
          <w:rFonts w:ascii="Times New Roman" w:hAnsi="Times New Roman" w:cs="Times New Roman"/>
          <w:sz w:val="24"/>
          <w:szCs w:val="24"/>
        </w:rPr>
        <w:t xml:space="preserve"> режима дня, </w:t>
      </w:r>
      <w:r w:rsidR="006B39B4" w:rsidRPr="003A13A8">
        <w:rPr>
          <w:rFonts w:ascii="Times New Roman" w:hAnsi="Times New Roman" w:cs="Times New Roman"/>
          <w:sz w:val="24"/>
          <w:szCs w:val="24"/>
        </w:rPr>
        <w:t xml:space="preserve">выбор правильных форм </w:t>
      </w:r>
      <w:r w:rsidR="00165EE4" w:rsidRPr="003A13A8">
        <w:rPr>
          <w:rFonts w:ascii="Times New Roman" w:hAnsi="Times New Roman" w:cs="Times New Roman"/>
          <w:sz w:val="24"/>
          <w:szCs w:val="24"/>
        </w:rPr>
        <w:t xml:space="preserve">рациона своего питания, </w:t>
      </w:r>
      <w:r w:rsidRPr="003A13A8">
        <w:rPr>
          <w:rFonts w:ascii="Times New Roman" w:hAnsi="Times New Roman" w:cs="Times New Roman"/>
          <w:sz w:val="24"/>
          <w:szCs w:val="24"/>
        </w:rPr>
        <w:t>систематическое пребывание на свежем воздухе,</w:t>
      </w:r>
      <w:r w:rsidR="00165EE4" w:rsidRPr="003A13A8">
        <w:rPr>
          <w:rFonts w:ascii="Times New Roman" w:hAnsi="Times New Roman" w:cs="Times New Roman"/>
          <w:sz w:val="24"/>
          <w:szCs w:val="24"/>
        </w:rPr>
        <w:t xml:space="preserve"> целенаправленная двигательная активность. Помимо перечисленных общеизвестных и доступных факторов здорового образа жизни </w:t>
      </w:r>
      <w:r w:rsidR="001A4501" w:rsidRPr="003A13A8">
        <w:rPr>
          <w:rFonts w:ascii="Times New Roman" w:hAnsi="Times New Roman" w:cs="Times New Roman"/>
          <w:sz w:val="24"/>
          <w:szCs w:val="24"/>
        </w:rPr>
        <w:t>«</w:t>
      </w:r>
      <w:r w:rsidR="00165EE4" w:rsidRPr="003A13A8">
        <w:rPr>
          <w:rFonts w:ascii="Times New Roman" w:hAnsi="Times New Roman" w:cs="Times New Roman"/>
          <w:sz w:val="24"/>
          <w:szCs w:val="24"/>
        </w:rPr>
        <w:t>без стресса</w:t>
      </w:r>
      <w:r w:rsidR="001A4501" w:rsidRPr="003A13A8">
        <w:rPr>
          <w:rFonts w:ascii="Times New Roman" w:hAnsi="Times New Roman" w:cs="Times New Roman"/>
          <w:sz w:val="24"/>
          <w:szCs w:val="24"/>
        </w:rPr>
        <w:t>» необходимо обратить внимание на совершенствование</w:t>
      </w:r>
      <w:r w:rsidRPr="003A13A8">
        <w:rPr>
          <w:rFonts w:ascii="Times New Roman" w:hAnsi="Times New Roman" w:cs="Times New Roman"/>
          <w:sz w:val="24"/>
          <w:szCs w:val="24"/>
        </w:rPr>
        <w:t xml:space="preserve"> поведенчески</w:t>
      </w:r>
      <w:r w:rsidR="001A4501" w:rsidRPr="003A13A8">
        <w:rPr>
          <w:rFonts w:ascii="Times New Roman" w:hAnsi="Times New Roman" w:cs="Times New Roman"/>
          <w:sz w:val="24"/>
          <w:szCs w:val="24"/>
        </w:rPr>
        <w:t>х</w:t>
      </w:r>
      <w:r w:rsidRPr="003A13A8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1A4501" w:rsidRPr="003A13A8">
        <w:rPr>
          <w:rFonts w:ascii="Times New Roman" w:hAnsi="Times New Roman" w:cs="Times New Roman"/>
          <w:sz w:val="24"/>
          <w:szCs w:val="24"/>
        </w:rPr>
        <w:t>ов</w:t>
      </w:r>
      <w:r w:rsidRPr="003A13A8">
        <w:rPr>
          <w:rFonts w:ascii="Times New Roman" w:hAnsi="Times New Roman" w:cs="Times New Roman"/>
          <w:sz w:val="24"/>
          <w:szCs w:val="24"/>
        </w:rPr>
        <w:t xml:space="preserve">: общения, позитивного мышления, </w:t>
      </w:r>
      <w:r w:rsidR="006B39B4" w:rsidRPr="003A13A8">
        <w:rPr>
          <w:rFonts w:ascii="Times New Roman" w:hAnsi="Times New Roman" w:cs="Times New Roman"/>
          <w:sz w:val="24"/>
          <w:szCs w:val="24"/>
        </w:rPr>
        <w:t xml:space="preserve">формирования </w:t>
      </w:r>
      <w:r w:rsidRPr="003A13A8">
        <w:rPr>
          <w:rFonts w:ascii="Times New Roman" w:hAnsi="Times New Roman" w:cs="Times New Roman"/>
          <w:sz w:val="24"/>
          <w:szCs w:val="24"/>
        </w:rPr>
        <w:t xml:space="preserve">уверенности в себе. </w:t>
      </w:r>
    </w:p>
    <w:p w14:paraId="68518A0E" w14:textId="77777777" w:rsidR="006B39B4" w:rsidRPr="003A13A8" w:rsidRDefault="00FC342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hAnsi="Times New Roman" w:cs="Times New Roman"/>
          <w:sz w:val="24"/>
          <w:szCs w:val="24"/>
        </w:rPr>
        <w:t xml:space="preserve">На </w:t>
      </w:r>
      <w:r w:rsidR="001A4501" w:rsidRPr="003A13A8">
        <w:rPr>
          <w:rFonts w:ascii="Times New Roman" w:hAnsi="Times New Roman" w:cs="Times New Roman"/>
          <w:sz w:val="24"/>
          <w:szCs w:val="24"/>
        </w:rPr>
        <w:t xml:space="preserve">учебных </w:t>
      </w:r>
      <w:r w:rsidRPr="003A13A8">
        <w:rPr>
          <w:rFonts w:ascii="Times New Roman" w:hAnsi="Times New Roman" w:cs="Times New Roman"/>
          <w:sz w:val="24"/>
          <w:szCs w:val="24"/>
        </w:rPr>
        <w:t xml:space="preserve">занятиях </w:t>
      </w:r>
      <w:r w:rsidR="00A52310" w:rsidRPr="003A13A8">
        <w:rPr>
          <w:rFonts w:ascii="Times New Roman" w:hAnsi="Times New Roman" w:cs="Times New Roman"/>
          <w:sz w:val="24"/>
          <w:szCs w:val="24"/>
        </w:rPr>
        <w:t xml:space="preserve">преподавателям и кураторам </w:t>
      </w:r>
      <w:r w:rsidR="001A4501" w:rsidRPr="003A13A8">
        <w:rPr>
          <w:rFonts w:ascii="Times New Roman" w:hAnsi="Times New Roman" w:cs="Times New Roman"/>
          <w:sz w:val="24"/>
          <w:szCs w:val="24"/>
        </w:rPr>
        <w:t>важно уделять внимание</w:t>
      </w:r>
      <w:r w:rsidRPr="003A13A8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A4501" w:rsidRPr="003A13A8">
        <w:rPr>
          <w:rFonts w:ascii="Times New Roman" w:hAnsi="Times New Roman" w:cs="Times New Roman"/>
          <w:sz w:val="24"/>
          <w:szCs w:val="24"/>
        </w:rPr>
        <w:t>е</w:t>
      </w:r>
      <w:r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="001A4501" w:rsidRPr="003A13A8"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Pr="003A13A8">
        <w:rPr>
          <w:rFonts w:ascii="Times New Roman" w:hAnsi="Times New Roman" w:cs="Times New Roman"/>
          <w:sz w:val="24"/>
          <w:szCs w:val="24"/>
        </w:rPr>
        <w:t xml:space="preserve">к неопределенным и экстремальным ситуациям в учебной деятельности, знакомить со способами преодоления учебного стресса, а также формировать навыки их применения в жизни, например, в период экзаменационной сессии, во время сдачи экзаменов и для восстановления психического здоровья после экзаменационной сессии. </w:t>
      </w:r>
      <w:r w:rsidR="001A4501" w:rsidRPr="003A13A8">
        <w:rPr>
          <w:rFonts w:ascii="Times New Roman" w:hAnsi="Times New Roman" w:cs="Times New Roman"/>
          <w:sz w:val="24"/>
          <w:szCs w:val="24"/>
        </w:rPr>
        <w:t xml:space="preserve">Отличным вариантом практического освоения методик контроля стресса является изучение и освоение </w:t>
      </w:r>
      <w:r w:rsidRPr="003A13A8">
        <w:rPr>
          <w:rFonts w:ascii="Times New Roman" w:hAnsi="Times New Roman" w:cs="Times New Roman"/>
          <w:sz w:val="24"/>
          <w:szCs w:val="24"/>
        </w:rPr>
        <w:t>дыхательны</w:t>
      </w:r>
      <w:r w:rsidR="001A4501" w:rsidRPr="003A13A8">
        <w:rPr>
          <w:rFonts w:ascii="Times New Roman" w:hAnsi="Times New Roman" w:cs="Times New Roman"/>
          <w:sz w:val="24"/>
          <w:szCs w:val="24"/>
        </w:rPr>
        <w:t>х</w:t>
      </w:r>
      <w:r w:rsidRPr="003A13A8">
        <w:rPr>
          <w:rFonts w:ascii="Times New Roman" w:hAnsi="Times New Roman" w:cs="Times New Roman"/>
          <w:sz w:val="24"/>
          <w:szCs w:val="24"/>
        </w:rPr>
        <w:t xml:space="preserve"> техник, различные приемы мышечной релаксации и визуализации</w:t>
      </w:r>
      <w:r w:rsidR="00A92E31"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="009E0C63" w:rsidRPr="003A13A8">
        <w:rPr>
          <w:rFonts w:ascii="Times New Roman" w:hAnsi="Times New Roman" w:cs="Times New Roman"/>
          <w:sz w:val="24"/>
          <w:szCs w:val="24"/>
        </w:rPr>
        <w:t>[4]</w:t>
      </w:r>
      <w:r w:rsidRPr="003A13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A9F8D3" w14:textId="07197512" w:rsidR="001948C6" w:rsidRPr="003A13A8" w:rsidRDefault="00FC342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13A8">
        <w:rPr>
          <w:rFonts w:ascii="Times New Roman" w:hAnsi="Times New Roman" w:cs="Times New Roman"/>
          <w:sz w:val="24"/>
          <w:szCs w:val="24"/>
        </w:rPr>
        <w:t>Большой интерес в поиске путей регуляции психо</w:t>
      </w:r>
      <w:r w:rsidR="00A52310" w:rsidRPr="003A13A8">
        <w:rPr>
          <w:rFonts w:ascii="Times New Roman" w:hAnsi="Times New Roman" w:cs="Times New Roman"/>
          <w:sz w:val="24"/>
          <w:szCs w:val="24"/>
        </w:rPr>
        <w:t>эмоционального состояния вызываю</w:t>
      </w:r>
      <w:r w:rsidRPr="003A13A8">
        <w:rPr>
          <w:rFonts w:ascii="Times New Roman" w:hAnsi="Times New Roman" w:cs="Times New Roman"/>
          <w:sz w:val="24"/>
          <w:szCs w:val="24"/>
        </w:rPr>
        <w:t>т метод</w:t>
      </w:r>
      <w:r w:rsidR="006B39B4" w:rsidRPr="003A13A8">
        <w:rPr>
          <w:rFonts w:ascii="Times New Roman" w:hAnsi="Times New Roman" w:cs="Times New Roman"/>
          <w:sz w:val="24"/>
          <w:szCs w:val="24"/>
        </w:rPr>
        <w:t>ы</w:t>
      </w:r>
      <w:r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="00A52310" w:rsidRPr="003A13A8">
        <w:rPr>
          <w:rFonts w:ascii="Times New Roman" w:hAnsi="Times New Roman" w:cs="Times New Roman"/>
          <w:sz w:val="24"/>
          <w:szCs w:val="24"/>
        </w:rPr>
        <w:t>арт-терапии</w:t>
      </w:r>
      <w:r w:rsidRPr="003A13A8">
        <w:rPr>
          <w:rFonts w:ascii="Times New Roman" w:hAnsi="Times New Roman" w:cs="Times New Roman"/>
          <w:sz w:val="24"/>
          <w:szCs w:val="24"/>
        </w:rPr>
        <w:t>.</w:t>
      </w:r>
      <w:r w:rsidR="001A4501" w:rsidRPr="003A13A8">
        <w:rPr>
          <w:rFonts w:ascii="Times New Roman" w:hAnsi="Times New Roman" w:cs="Times New Roman"/>
          <w:sz w:val="24"/>
          <w:szCs w:val="24"/>
        </w:rPr>
        <w:t xml:space="preserve"> </w:t>
      </w:r>
      <w:r w:rsidR="00BD5B33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Термин </w:t>
      </w:r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арт-терапия образован от английских слов </w:t>
      </w:r>
      <w:proofErr w:type="spellStart"/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art</w:t>
      </w:r>
      <w:proofErr w:type="spellEnd"/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«искусство, мастерство»</w:t>
      </w:r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therapy</w:t>
      </w:r>
      <w:proofErr w:type="spellEnd"/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«лечение, терапия» </w:t>
      </w:r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дос</w:t>
      </w:r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ловно понимается как «терапия </w:t>
      </w:r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искусством». 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Метод арт-терапии широко используется в психотерапии и </w:t>
      </w:r>
      <w:proofErr w:type="spellStart"/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психокоррекции</w:t>
      </w:r>
      <w:proofErr w:type="spellEnd"/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ведь терапевтические свойства рисования известны очень давно. Специалистами в данной области</w:t>
      </w:r>
      <w:r w:rsidR="001948C6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выявлено, что во время рисования, человек, выплескивая свои эмоции на бумагу, успокаивается, отвлекается, снимая стресс</w:t>
      </w:r>
      <w:r w:rsidR="00BD5B33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BD5B33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расслабляется, снижает собственные негативные ощущения. В своей работе по психоанализу З. Фрейд считал, что спонтанными рисунками можно делать серьезные выводы о состоянии психики человека.</w:t>
      </w:r>
      <w:r w:rsidR="00BD5B33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 в 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типологии личности К. Юнг</w:t>
      </w:r>
      <w:r w:rsidR="00FC2A98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C2A98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мы встречаемся</w:t>
      </w:r>
      <w:r w:rsidR="0000327C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C2A98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со </w:t>
      </w:r>
      <w:r w:rsidR="0000327C" w:rsidRPr="003A13A8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</w:t>
      </w:r>
      <w:r w:rsidR="00FC2A98" w:rsidRPr="003A13A8"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="0000327C" w:rsidRPr="003A13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определения </w:t>
      </w:r>
      <w:proofErr w:type="spellStart"/>
      <w:r w:rsidR="0000327C" w:rsidRPr="003A13A8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психотипа</w:t>
      </w:r>
      <w:proofErr w:type="spellEnd"/>
      <w:r w:rsidR="0000327C" w:rsidRPr="003A13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личности путем анализа почерка.</w:t>
      </w:r>
    </w:p>
    <w:p w14:paraId="520E76DF" w14:textId="77777777" w:rsidR="00BD5B33" w:rsidRPr="003A13A8" w:rsidRDefault="001A4501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Какую роль данный метод может </w:t>
      </w:r>
      <w:r w:rsidR="00BD5B3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грать в </w:t>
      </w:r>
      <w:r w:rsidR="00FC2A98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стабилизации психоэмоционального состояния будущего специалиста медицинского профиля (медицинской сестры, фельдшера, акушерки) во время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образовательно</w:t>
      </w:r>
      <w:r w:rsidR="00FC2A98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 процесса в колледже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71589B24" w14:textId="77777777" w:rsidR="00BD5B33" w:rsidRPr="003A13A8" w:rsidRDefault="00FC2A98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Известно, что п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рофессия мед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ицинского работника (профессия типа «человек-человек»)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является одной из самых сложных, так как требует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постоянного чувства личной ответственности за жизнь и здоровье своих пациентов, эмоциональной устойчивости, предельной концентрации внимания,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повышенной самоотдачи, постоянного соверше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нствования собственных навыков.</w:t>
      </w:r>
      <w:r w:rsidR="001A4501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1A4501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идно, что в число профессиональных вредностей входят факторы, напрямую приводящие в психоэмоциональной напряженности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3DB5600B" w14:textId="2911A99C" w:rsidR="00BD5B33" w:rsidRPr="003A13A8" w:rsidRDefault="00FC2A98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свою очередь, ч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астое эмоциональное перенапряжение </w:t>
      </w:r>
      <w:r w:rsidR="006B39B4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ведет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</w:t>
      </w:r>
      <w:r w:rsidR="00BD5B3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снижению устойчивости иммунитета к простудным заболеваниям,</w:t>
      </w:r>
      <w:r w:rsidR="00BD5B3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увеличению вероятности возникновения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соматических</w:t>
      </w:r>
      <w:r w:rsidR="00BD5B3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заболеваний,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мигреней, повышению артериального давления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снижению профессионального долголетия.</w:t>
      </w:r>
    </w:p>
    <w:p w14:paraId="325DEA23" w14:textId="613FBF56" w:rsidR="00BD5B33" w:rsidRPr="003A13A8" w:rsidRDefault="00744470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Данн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ый учебный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исследова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тельский проект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B39B4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обращён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целенаправленное </w:t>
      </w:r>
      <w:r w:rsidR="00BD5B3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метода арт-терапии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 время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учебно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процесс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наблюдения за изменением психоэмоционально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состояния у студентов. </w:t>
      </w:r>
      <w:r w:rsidR="00376480" w:rsidRPr="003A13A8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Цель метода </w:t>
      </w:r>
      <w:r w:rsidR="00BD5B33" w:rsidRPr="003A13A8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- </w:t>
      </w:r>
      <w:r w:rsidR="00376480" w:rsidRPr="003A13A8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не научить рисовать, а помочь посредством арт-терапии справляться с </w:t>
      </w:r>
      <w:r w:rsidR="00376480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информационными перегрузками, стрессами, связанными с переживаниями в процессе обучения, </w:t>
      </w:r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возможности</w:t>
      </w:r>
      <w:r w:rsidR="00376480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выход</w:t>
      </w:r>
      <w:r w:rsidR="006B39B4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</w:t>
      </w:r>
      <w:r w:rsidR="00376480" w:rsidRPr="003A13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творческой </w:t>
      </w:r>
      <w:r w:rsidR="00376480" w:rsidRPr="003A13A8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энергии. </w:t>
      </w:r>
    </w:p>
    <w:p w14:paraId="14A8681F" w14:textId="243ACF45" w:rsidR="00376480" w:rsidRPr="003A13A8" w:rsidRDefault="00BD5B33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Арт-терапия привлекательна тем, что здесь нет элемента принуждения, а воспринимается, скорее, как интересное времяпрепровождение. Вероятно, что в этом есть одна из причин того, что в 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«</w:t>
      </w:r>
      <w:proofErr w:type="spellStart"/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дудлинг</w:t>
      </w:r>
      <w:proofErr w:type="spellEnd"/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</w:t>
      </w:r>
      <w:proofErr w:type="spellStart"/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зентангл</w:t>
      </w:r>
      <w:proofErr w:type="spellEnd"/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B39B4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современные методы арт-терапии</w:t>
      </w:r>
      <w:r w:rsidR="006B39B4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притягивают к себе все большее внимание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этих методах </w:t>
      </w:r>
      <w:r w:rsidR="006B39B4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кроются 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мягкост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привлекательност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самого про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цесса рисования, доступность и непосредственность в использовании</w:t>
      </w:r>
      <w:r w:rsidR="00376480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зрительного и пластического выражения своих переживаний и конфликтов.</w:t>
      </w:r>
    </w:p>
    <w:p w14:paraId="6873F40F" w14:textId="059FA255" w:rsidR="00D958CA" w:rsidRPr="003A13A8" w:rsidRDefault="00D958CA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Цель</w:t>
      </w:r>
      <w:r w:rsidR="00E17C71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учебно-исследовательского проекта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3079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метода свободного рисования (</w:t>
      </w:r>
      <w:proofErr w:type="spellStart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дудлинга</w:t>
      </w:r>
      <w:proofErr w:type="spellEnd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для</w:t>
      </w:r>
      <w:r w:rsidR="004B128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оптимизации </w:t>
      </w:r>
      <w:r w:rsidR="004B128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состояни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="004B128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психоэмоциональной напряженности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студентов</w:t>
      </w:r>
      <w:r w:rsidR="004B128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366E2FA" w14:textId="77777777" w:rsidR="00D958CA" w:rsidRPr="003A13A8" w:rsidRDefault="00D958CA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Задачи: </w:t>
      </w:r>
    </w:p>
    <w:p w14:paraId="5D1E7081" w14:textId="3512966A" w:rsidR="00B537DD" w:rsidRPr="003A13A8" w:rsidRDefault="0082205F" w:rsidP="003A13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Выявление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уровня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психоэмоциональной напряженности у студентов методами опроса и тестирования </w:t>
      </w:r>
      <w:proofErr w:type="gramStart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методикой 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PSM</w:t>
      </w:r>
      <w:proofErr w:type="gramEnd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-25</w:t>
      </w:r>
      <w:r w:rsidR="00E17C71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3CEDCFA" w14:textId="15B68F06" w:rsidR="00B537DD" w:rsidRPr="003A13A8" w:rsidRDefault="0082205F" w:rsidP="003A13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Проведение наблюдения за экспериментальной группой, применяющей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свободного рисования (</w:t>
      </w:r>
      <w:proofErr w:type="spellStart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дудлинга</w:t>
      </w:r>
      <w:proofErr w:type="spellEnd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коррекции </w:t>
      </w:r>
      <w:r w:rsidR="00E17C71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собственного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психоэмоционального состояния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62005409" w14:textId="251866E5" w:rsidR="00D958CA" w:rsidRPr="003A13A8" w:rsidRDefault="00D958CA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Гипотеза: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применение 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метода </w:t>
      </w:r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свободного рисования (</w:t>
      </w:r>
      <w:proofErr w:type="spellStart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дудлинга</w:t>
      </w:r>
      <w:proofErr w:type="spellEnd"/>
      <w:r w:rsidR="00376480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будет способствовать изменению психоэмоционального состояния студентов в благоприятную сторону.</w:t>
      </w:r>
    </w:p>
    <w:p w14:paraId="41A4C8CB" w14:textId="0828CE92" w:rsidR="00D958CA" w:rsidRPr="003A13A8" w:rsidRDefault="00D958CA" w:rsidP="003A13A8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Методы: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аналитический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социологический, </w:t>
      </w:r>
      <w:proofErr w:type="spellStart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</w:t>
      </w:r>
      <w:proofErr w:type="spellEnd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статистики, тестирование по шкале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PSM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-25, обобщение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BEE9464" w14:textId="75F25C5B" w:rsidR="00D302AF" w:rsidRPr="003A13A8" w:rsidRDefault="00D302AF" w:rsidP="003A13A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Участники проекта: 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студенты экспериментальной группы -</w:t>
      </w:r>
      <w:r w:rsidR="00D94DF9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человек</w:t>
      </w:r>
      <w:r w:rsidR="00D94DF9"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ABF857C" w14:textId="77777777" w:rsidR="00D302AF" w:rsidRPr="003A13A8" w:rsidRDefault="00D302AF" w:rsidP="003A13A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Продолжительность проекта</w:t>
      </w: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кратковременный (2 недели).</w:t>
      </w:r>
    </w:p>
    <w:p w14:paraId="07342E82" w14:textId="740BD643" w:rsidR="00154F34" w:rsidRPr="003A13A8" w:rsidRDefault="002F7F73" w:rsidP="003A13A8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Исследовательская часть</w:t>
      </w:r>
    </w:p>
    <w:p w14:paraId="0527B24B" w14:textId="3AA542D5" w:rsidR="007F1871" w:rsidRPr="003A13A8" w:rsidRDefault="007F1871" w:rsidP="003A13A8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реализации хода исследования были поставлены задачи, позволяющие выявить у экспериментальной группы студентов характер собственного эмоционального напряжения. Онлайн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опрос проводился в начале экзаменационной сессии, в нем приняли участие 22 человека. Анализ опроса показал, что большинство респондентов</w:t>
      </w:r>
      <w:r w:rsidR="006B39B4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079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67</w:t>
      </w:r>
      <w:r w:rsidR="006B39B4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%)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испытывают апатию к происходящему</w:t>
      </w:r>
      <w:r w:rsidR="006B39B4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переживает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раздраже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ние с состоянием агрессии (37%);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истеричное поведение наблюдают за собой 25%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опрошенных;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среди негативных состояний четко определяемыми у себя являются – страх, нервная дрожь, ступор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B7A3C86" w14:textId="4A88DCD9" w:rsidR="00E47DBA" w:rsidRPr="003A13A8" w:rsidRDefault="00E47DBA" w:rsidP="003A1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Дальнейший опрос </w:t>
      </w:r>
      <w:r w:rsidR="001D655B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показал: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ие средства и методы используют участвующие в опросе студенты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коррекции обозначенных выше состояний психоэмоциональной неполноценности.</w:t>
      </w:r>
    </w:p>
    <w:p w14:paraId="4B5FDE56" w14:textId="431101B9" w:rsidR="00D958CA" w:rsidRPr="003A13A8" w:rsidRDefault="00D958CA" w:rsidP="003A1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Выбор средств и методов, способствующих улучшению собственного психоэмоционального </w:t>
      </w:r>
      <w:r w:rsidRPr="003A13A8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состояния</w:t>
      </w:r>
      <w:r w:rsidR="00E47DBA" w:rsidRPr="003A13A8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:</w:t>
      </w:r>
    </w:p>
    <w:p w14:paraId="6D1B8DCF" w14:textId="0D5FA8D1" w:rsidR="00B537DD" w:rsidRPr="003A13A8" w:rsidRDefault="001668E7" w:rsidP="003A1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слушать 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юбим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ую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музык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 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- 74%,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росмотр фильмов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-6</w:t>
      </w:r>
      <w:r w:rsidR="003079E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</w:t>
      </w:r>
      <w:r w:rsidR="00E47DBA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ополнительный 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он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- 53%,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кусная еда- 53%,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бщение с друзьями, с любимым человеком-42%,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шопинг</w:t>
      </w:r>
      <w:r w:rsidR="0082205F"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-26%,</w:t>
      </w:r>
      <w:r w:rsidRPr="003A13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асслабляющие процедуры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(такие как: принятие ванны, поход в баню)</w:t>
      </w:r>
      <w:r w:rsidR="000C6ED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- 21%,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утотренинг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(йога, медитация)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-20%,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рогулка-16%,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исование-13%,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ктивный отдых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(прогулка и игры на свежем воздухе)-11%,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бщение с животными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ход за растениями-11%,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тение-11%,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ыхательная гимнастика-7%,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смысление проблемы и поиск её решения- 7%.</w:t>
      </w:r>
    </w:p>
    <w:p w14:paraId="25AAFA6C" w14:textId="1ACD671A" w:rsidR="00D958CA" w:rsidRPr="003A13A8" w:rsidRDefault="00E47DBA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Следующим шагом практического исследования было тестирование по шкале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val="af-ZA" w:eastAsia="ru-RU"/>
        </w:rPr>
        <w:t xml:space="preserve">PSM25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Лемура-</w:t>
      </w:r>
      <w:proofErr w:type="spellStart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Тесье</w:t>
      </w:r>
      <w:proofErr w:type="spellEnd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Филлиона</w:t>
      </w:r>
      <w:proofErr w:type="spellEnd"/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Шкала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val="af-ZA" w:eastAsia="ru-RU"/>
        </w:rPr>
        <w:t xml:space="preserve">PSM25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Лемура-</w:t>
      </w:r>
      <w:proofErr w:type="spellStart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Тесье</w:t>
      </w:r>
      <w:proofErr w:type="spellEnd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Филлиона</w:t>
      </w:r>
      <w:proofErr w:type="spellEnd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val="af-ZA" w:eastAsia="ru-RU"/>
        </w:rPr>
        <w:t xml:space="preserve">Lemyr-Tessier-Fillion) 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предназначена для измерения феноменологической структуры переживаний стресса. Цель – измерение стрессовых ощущений в соматических, поведенческих и эмоциональных показателях. Методика была первоначально разработана во Франции, затем переведена и </w:t>
      </w:r>
      <w:proofErr w:type="spellStart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валидизирована</w:t>
      </w:r>
      <w:proofErr w:type="spellEnd"/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Англии, Испании и Японии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E0C63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[2]</w:t>
      </w:r>
      <w:r w:rsidR="00D958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B55C4D2" w14:textId="32B20149" w:rsidR="00D958CA" w:rsidRPr="003A13A8" w:rsidRDefault="00D958CA" w:rsidP="003A1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Респондентам пред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E47DB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ла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гается оценить своё состояние за последнюю неделю с помощью 8-балльной шкалы. Для этого нужно было выбрать число от 1 до 8.</w:t>
      </w:r>
    </w:p>
    <w:p w14:paraId="71E824A9" w14:textId="2413F686" w:rsidR="00A71996" w:rsidRPr="003A13A8" w:rsidRDefault="00D302AF" w:rsidP="003A1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Результаты у с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формированн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ой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экспериментальн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ой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групп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человек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таковы: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четырех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респондентов уровень стрессовых ощущений критически высок,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пяти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респондентов уровень стрессовых ощущений выявился на отметке 7 баллов, у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четырех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6 баллов, у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троих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5 баллах, у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шестерых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отметке 4 балла.</w:t>
      </w:r>
    </w:p>
    <w:p w14:paraId="1E379841" w14:textId="16720311" w:rsidR="00E47DBA" w:rsidRPr="003A13A8" w:rsidRDefault="00E47DBA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Экспериментальная группа респондентов согласилась на дальнейшее </w:t>
      </w:r>
      <w:r w:rsidR="00D302A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наблюде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ние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D302A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каждый участник группы вел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дневник своих рисунков на протяжении двух недель. </w:t>
      </w:r>
      <w:r w:rsidR="00D302A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Анализ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представленны</w:t>
      </w:r>
      <w:r w:rsidR="00D302A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рисунк</w:t>
      </w:r>
      <w:r w:rsidR="00D302A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изменение в их содержании</w:t>
      </w:r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позволили подтвердить значимость исследования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Результаты 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повторного тестирования по шкале 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val="af-ZA" w:eastAsia="ru-RU"/>
        </w:rPr>
        <w:t xml:space="preserve">PSM25 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Лемура-</w:t>
      </w:r>
      <w:proofErr w:type="spellStart"/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Тесье</w:t>
      </w:r>
      <w:proofErr w:type="spellEnd"/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Филлиона</w:t>
      </w:r>
      <w:proofErr w:type="spellEnd"/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показывают, что произошли видимые изменения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подтверждают гипотезу, поставленную в работе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У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третьей части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респондентов показатели снижения стресса улучшились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A71996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снизились с критического уровня на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два балла у двоих, на один балл</w:t>
      </w:r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 четверых)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четверти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респондентов -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остались без изменений.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Можно сказать, что данный метод оказался эффективным для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значительной части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респондентов.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Полученные результаты можно 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охарактеризовать т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ем, что применение данного метод может быть полезно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даже</w:t>
      </w:r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значимо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тех, кого он может заинтересовать,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кто глубоко уходит в свои переживаниях,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может следовать за </w:t>
      </w:r>
      <w:r w:rsidR="008E65CA" w:rsidRPr="003A13A8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 xml:space="preserve">своими фантазиями,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отпускает страх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довериться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новому опыту, новым способам познания себя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творчества,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путем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целенаправленно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рисовани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беседе со своим подсознанием,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где он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позвол</w:t>
      </w:r>
      <w:r w:rsidR="001668E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="0082205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</w:t>
      </w:r>
      <w:r w:rsidR="00D94DF9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 изложить ситуацию на рисунок </w:t>
      </w:r>
      <w:r w:rsidR="008E65C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виде линий, фигур, образов или просто графических штрихов. </w:t>
      </w:r>
    </w:p>
    <w:p w14:paraId="5A758CA9" w14:textId="4DD28991" w:rsidR="00A71996" w:rsidRPr="003A13A8" w:rsidRDefault="00A7199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Подводя итог работы нужно сказать, что то, насколько развита стрессоустойчивость студента, имеет важнейшее значение как для учебного процесса, так и для жизни вступающего 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профессиональную деятельность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Естественно, повлиять на условия, сопутствующие о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бучению, практически невозможно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гораздо эффективнее не «бороться с системой», а искать способы нормализовать психическое состояние.</w:t>
      </w:r>
    </w:p>
    <w:p w14:paraId="7E69DEB8" w14:textId="7B4418AE" w:rsidR="00820112" w:rsidRPr="003A13A8" w:rsidRDefault="00A7199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самым эффективным методам борьбы со стрессом на учебе относится модификация поведения, т.е. пересмотр и изменение своего отношения к происходящему, избавление от волнений по поводу того, </w:t>
      </w:r>
      <w:r w:rsidR="00130B77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что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повлиять не получается, освоение путей для выхода негатива. Обращение к одному из интересных инструментальных методов современной психологии</w:t>
      </w:r>
      <w:r w:rsidR="00820112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20112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арт-терапии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благоприятного результата 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доказано теоретическим и практическим путем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видно, что,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применяя методику свободного рисования, таким образом, 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переносить на бумагу переживания, мысли и эмоции</w:t>
      </w:r>
      <w:r w:rsidR="008D50B6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освободиться от негатива и разгрузить психику. Также полезно анализировать рисунки, чтобы понимать причины своих состояний </w:t>
      </w:r>
      <w:r w:rsidR="00130B77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язык символов и линий</w:t>
      </w:r>
      <w:r w:rsidR="001424F0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63"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[4]</w:t>
      </w:r>
      <w:r w:rsidRPr="003A1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20112" w:rsidRPr="003A13A8">
        <w:rPr>
          <w:rFonts w:ascii="Times New Roman" w:hAnsi="Times New Roman" w:cs="Times New Roman"/>
          <w:sz w:val="24"/>
          <w:szCs w:val="24"/>
        </w:rPr>
        <w:t xml:space="preserve"> Рисунок мышечного напряжения (катарсис) - это важный пункт в алгоритме снятия ограничений. Мышечное напряжение связано с ситуациями и травмами, переживаемыми в процессе жизни. Рисунок мышечного напр</w:t>
      </w:r>
      <w:r w:rsidR="008D50B6" w:rsidRPr="003A13A8">
        <w:rPr>
          <w:rFonts w:ascii="Times New Roman" w:hAnsi="Times New Roman" w:cs="Times New Roman"/>
          <w:sz w:val="24"/>
          <w:szCs w:val="24"/>
        </w:rPr>
        <w:t>я</w:t>
      </w:r>
      <w:r w:rsidR="00820112" w:rsidRPr="003A13A8">
        <w:rPr>
          <w:rFonts w:ascii="Times New Roman" w:hAnsi="Times New Roman" w:cs="Times New Roman"/>
          <w:sz w:val="24"/>
          <w:szCs w:val="24"/>
        </w:rPr>
        <w:t xml:space="preserve">жения – выброс - как компонент подавленных целостностей достаточно хорошо изучен в разных направлениях телесно–ориентированной терапии. Любое эмоциональное состояние, будь то страх или гнев, раздражение или волнение, содержат в себе мышечный, мускульный компонент. Когда человек, который рисует алгоритм снятия ограничений настраивается на тему, активируя соответствующее состояние, он может стискивать зубы, сдерживать дыхание и напрягать мышцы горла и живота во время рисования самого выброса, отражая на бумаге остаточное мышечное напряжение, связанное с </w:t>
      </w:r>
      <w:r w:rsidR="003079E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20112" w:rsidRPr="003A13A8">
        <w:rPr>
          <w:rFonts w:ascii="Times New Roman" w:hAnsi="Times New Roman" w:cs="Times New Roman"/>
          <w:sz w:val="24"/>
          <w:szCs w:val="24"/>
        </w:rPr>
        <w:t>неотреагированными</w:t>
      </w:r>
      <w:proofErr w:type="spellEnd"/>
      <w:r w:rsidR="003079E3">
        <w:rPr>
          <w:rFonts w:ascii="Times New Roman" w:hAnsi="Times New Roman" w:cs="Times New Roman"/>
          <w:sz w:val="24"/>
          <w:szCs w:val="24"/>
        </w:rPr>
        <w:t>»</w:t>
      </w:r>
      <w:r w:rsidR="00820112" w:rsidRPr="003A13A8">
        <w:rPr>
          <w:rFonts w:ascii="Times New Roman" w:hAnsi="Times New Roman" w:cs="Times New Roman"/>
          <w:sz w:val="24"/>
          <w:szCs w:val="24"/>
        </w:rPr>
        <w:t xml:space="preserve"> эмоциями [6, с. 201-206].</w:t>
      </w:r>
    </w:p>
    <w:p w14:paraId="3FA318FC" w14:textId="35993B83" w:rsidR="00A71996" w:rsidRPr="003A13A8" w:rsidRDefault="00A71996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учебной проектной работе была предложена ординарная модель методики </w:t>
      </w:r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свободного рисования (</w:t>
      </w:r>
      <w:proofErr w:type="spellStart"/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дудлинга</w:t>
      </w:r>
      <w:proofErr w:type="spellEnd"/>
      <w:r w:rsidR="00820112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Созданная экспериментальная группа показала улучшение первоначальных результатов тестирования, когда респондент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</w:t>
      </w:r>
      <w:r w:rsidR="0009600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наблюдали </w:t>
      </w:r>
      <w:r w:rsidR="00130B77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 себя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смещенное психоэмоциональное состояние. Таким образом, гипотеза </w:t>
      </w:r>
      <w:r w:rsidR="0009600A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учебного исследования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подтвердилась, в дальнейшем считаем целесообразным развивать данное направление с учетом особенностей и пожеланий заинтересованных студентов, продолжать проводить наблюдение за изменениями (изучение рисунков и более сложных творческих работ в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направленном исполнении), происходящими в результате применения данного метода в своей практике борьбы со стрессом. </w:t>
      </w:r>
      <w:r w:rsidRPr="003A13A8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 xml:space="preserve">В </w:t>
      </w: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перспективе применение данного метода может рассматриваться как профилактика негативных воздействий на организм обстоятельств профессиональной среды.</w:t>
      </w:r>
    </w:p>
    <w:p w14:paraId="648AFBAE" w14:textId="77777777" w:rsidR="001668E7" w:rsidRPr="003A13A8" w:rsidRDefault="001668E7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247E0DF" w14:textId="77777777" w:rsidR="001668E7" w:rsidRPr="003A13A8" w:rsidRDefault="001668E7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2093C4E" w14:textId="0F2D9207" w:rsidR="001668E7" w:rsidRPr="003A13A8" w:rsidRDefault="001668E7" w:rsidP="003A13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Список использованных источников: </w:t>
      </w:r>
    </w:p>
    <w:p w14:paraId="65C4A912" w14:textId="391102D2" w:rsidR="001668E7" w:rsidRPr="003A13A8" w:rsidRDefault="001668E7" w:rsidP="003A13A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A13A8">
        <w:rPr>
          <w:rFonts w:ascii="Times New Roman" w:hAnsi="Times New Roman" w:cs="Times New Roman"/>
          <w:sz w:val="24"/>
          <w:szCs w:val="24"/>
        </w:rPr>
        <w:t>Архангельская В. В. Ведомое рисование и работа с символами //Психология. Журнал Высшей школы экономики. – 2014. – С. 45-66.</w:t>
      </w:r>
    </w:p>
    <w:p w14:paraId="44970635" w14:textId="0BA8F5AA" w:rsidR="001668E7" w:rsidRPr="003A13A8" w:rsidRDefault="001668E7" w:rsidP="003A13A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hAnsi="Times New Roman" w:cs="Times New Roman"/>
          <w:sz w:val="24"/>
          <w:szCs w:val="24"/>
        </w:rPr>
        <w:t>Богоявленская Д. Б. Психология творческих способностей. – Федоров, 2015, - 411 с.</w:t>
      </w:r>
    </w:p>
    <w:p w14:paraId="70D603F4" w14:textId="5BF81EC7" w:rsidR="001668E7" w:rsidRPr="003A13A8" w:rsidRDefault="001668E7" w:rsidP="003A13A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hAnsi="Times New Roman" w:cs="Times New Roman"/>
          <w:sz w:val="24"/>
          <w:szCs w:val="24"/>
        </w:rPr>
        <w:t>Гальперин П. Я., Котик Н. Р. К психологии творческого мышления //Вопросы психологии. – 2014. – Т. 5. – С. 80-84.</w:t>
      </w:r>
    </w:p>
    <w:p w14:paraId="58C1A4F0" w14:textId="7F8FBE15" w:rsidR="00820112" w:rsidRPr="003A13A8" w:rsidRDefault="00820112" w:rsidP="003A13A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3A8">
        <w:rPr>
          <w:rFonts w:ascii="Times New Roman" w:hAnsi="Times New Roman" w:cs="Times New Roman"/>
          <w:sz w:val="24"/>
          <w:szCs w:val="24"/>
        </w:rPr>
        <w:t xml:space="preserve">Киселева, Е.В. Стресс у студентов в процессе учебно-профессиональной подготовки: причины и последствия/Е.В. Киселева, С.П. </w:t>
      </w:r>
      <w:proofErr w:type="spellStart"/>
      <w:r w:rsidRPr="003A13A8">
        <w:rPr>
          <w:rFonts w:ascii="Times New Roman" w:hAnsi="Times New Roman" w:cs="Times New Roman"/>
          <w:sz w:val="24"/>
          <w:szCs w:val="24"/>
        </w:rPr>
        <w:t>Акутина</w:t>
      </w:r>
      <w:proofErr w:type="spellEnd"/>
      <w:r w:rsidRPr="003A13A8">
        <w:rPr>
          <w:rFonts w:ascii="Times New Roman" w:hAnsi="Times New Roman" w:cs="Times New Roman"/>
          <w:sz w:val="24"/>
          <w:szCs w:val="24"/>
        </w:rPr>
        <w:t>. -Текст: непосредственный//Молодой ученый. -2017. - №6(140</w:t>
      </w:r>
      <w:proofErr w:type="gramStart"/>
      <w:r w:rsidRPr="003A13A8">
        <w:rPr>
          <w:rFonts w:ascii="Times New Roman" w:hAnsi="Times New Roman" w:cs="Times New Roman"/>
          <w:sz w:val="24"/>
          <w:szCs w:val="24"/>
        </w:rPr>
        <w:t>).-</w:t>
      </w:r>
      <w:proofErr w:type="gramEnd"/>
      <w:r w:rsidRPr="003A13A8">
        <w:rPr>
          <w:rFonts w:ascii="Times New Roman" w:hAnsi="Times New Roman" w:cs="Times New Roman"/>
          <w:sz w:val="24"/>
          <w:szCs w:val="24"/>
        </w:rPr>
        <w:t>с.417-419.</w:t>
      </w:r>
    </w:p>
    <w:p w14:paraId="2D85D2F1" w14:textId="41DBFD73" w:rsidR="001668E7" w:rsidRPr="003A13A8" w:rsidRDefault="001668E7" w:rsidP="003A13A8">
      <w:pPr>
        <w:pStyle w:val="a3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3A8">
        <w:rPr>
          <w:rFonts w:ascii="Times New Roman" w:hAnsi="Times New Roman" w:cs="Times New Roman"/>
          <w:sz w:val="24"/>
          <w:szCs w:val="24"/>
        </w:rPr>
        <w:t>Козлов В.В., Донченко И.А. Направленные визуализации: теория и метод / В.В. Козлов, И.А. Донченко. – Запорожье, 2015.</w:t>
      </w:r>
    </w:p>
    <w:p w14:paraId="5DF1B09E" w14:textId="058FADB4" w:rsidR="001668E7" w:rsidRPr="003A13A8" w:rsidRDefault="001668E7" w:rsidP="003A13A8">
      <w:pPr>
        <w:pStyle w:val="a3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Савельева О.А.</w:t>
      </w:r>
      <w:r w:rsidR="007B6A4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Психологические основы </w:t>
      </w:r>
      <w:proofErr w:type="spellStart"/>
      <w:r w:rsidR="007B6A4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Нейрографики</w:t>
      </w:r>
      <w:proofErr w:type="spellEnd"/>
      <w:r w:rsidR="007B6A4F" w:rsidRPr="003A13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62AC1" w:rsidRPr="003A13A8">
        <w:rPr>
          <w:rFonts w:ascii="Times New Roman" w:hAnsi="Times New Roman" w:cs="Times New Roman"/>
          <w:sz w:val="24"/>
          <w:szCs w:val="24"/>
        </w:rPr>
        <w:t xml:space="preserve">О.А. Савельева // </w:t>
      </w:r>
      <w:proofErr w:type="spellStart"/>
      <w:r w:rsidR="00C62AC1" w:rsidRPr="003A13A8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="00C62AC1" w:rsidRPr="003A13A8"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 w:rsidR="00C62AC1" w:rsidRPr="003A13A8">
        <w:rPr>
          <w:rFonts w:ascii="Times New Roman" w:hAnsi="Times New Roman" w:cs="Times New Roman"/>
          <w:sz w:val="24"/>
          <w:szCs w:val="24"/>
        </w:rPr>
        <w:t>канд.психологич</w:t>
      </w:r>
      <w:proofErr w:type="gramEnd"/>
      <w:r w:rsidR="00C62AC1" w:rsidRPr="003A13A8">
        <w:rPr>
          <w:rFonts w:ascii="Times New Roman" w:hAnsi="Times New Roman" w:cs="Times New Roman"/>
          <w:sz w:val="24"/>
          <w:szCs w:val="24"/>
        </w:rPr>
        <w:t>.наук</w:t>
      </w:r>
      <w:proofErr w:type="spellEnd"/>
      <w:r w:rsidR="00C62AC1" w:rsidRPr="003A13A8">
        <w:rPr>
          <w:rFonts w:ascii="Times New Roman" w:hAnsi="Times New Roman" w:cs="Times New Roman"/>
          <w:sz w:val="24"/>
          <w:szCs w:val="24"/>
        </w:rPr>
        <w:t xml:space="preserve">. – Ярославль,2018 – </w:t>
      </w:r>
      <w:r w:rsidR="009E0C63" w:rsidRPr="003A13A8">
        <w:rPr>
          <w:rFonts w:ascii="Times New Roman" w:hAnsi="Times New Roman" w:cs="Times New Roman"/>
          <w:sz w:val="24"/>
          <w:szCs w:val="24"/>
        </w:rPr>
        <w:t>254</w:t>
      </w:r>
      <w:r w:rsidR="00C62AC1" w:rsidRPr="003A13A8">
        <w:rPr>
          <w:rFonts w:ascii="Times New Roman" w:hAnsi="Times New Roman" w:cs="Times New Roman"/>
          <w:sz w:val="24"/>
          <w:szCs w:val="24"/>
        </w:rPr>
        <w:t>с.</w:t>
      </w:r>
    </w:p>
    <w:p w14:paraId="761D2AC3" w14:textId="641D67F6" w:rsidR="00820112" w:rsidRPr="003A13A8" w:rsidRDefault="00820112" w:rsidP="003A13A8">
      <w:pPr>
        <w:pStyle w:val="a3"/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https://multiurok.ru/files/primienieniie-sovriemiennykh-mietodov-art-tierapii.html</w:t>
      </w:r>
    </w:p>
    <w:p w14:paraId="3664A3C2" w14:textId="77777777" w:rsidR="00BF550F" w:rsidRPr="003A13A8" w:rsidRDefault="00BF550F" w:rsidP="003A13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F550F" w:rsidRPr="003A13A8" w:rsidSect="003A13A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D0707" w14:textId="77777777" w:rsidR="0033626E" w:rsidRDefault="0033626E" w:rsidP="00A92E31">
      <w:pPr>
        <w:spacing w:after="0" w:line="240" w:lineRule="auto"/>
      </w:pPr>
      <w:r>
        <w:separator/>
      </w:r>
    </w:p>
  </w:endnote>
  <w:endnote w:type="continuationSeparator" w:id="0">
    <w:p w14:paraId="3A4A6833" w14:textId="77777777" w:rsidR="0033626E" w:rsidRDefault="0033626E" w:rsidP="00A9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1340203"/>
      <w:docPartObj>
        <w:docPartGallery w:val="Page Numbers (Bottom of Page)"/>
        <w:docPartUnique/>
      </w:docPartObj>
    </w:sdtPr>
    <w:sdtEndPr/>
    <w:sdtContent>
      <w:p w14:paraId="7F6D0459" w14:textId="603BF992" w:rsidR="00A92E31" w:rsidRDefault="00A92E3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B23">
          <w:rPr>
            <w:noProof/>
          </w:rPr>
          <w:t>1</w:t>
        </w:r>
        <w:r>
          <w:fldChar w:fldCharType="end"/>
        </w:r>
      </w:p>
    </w:sdtContent>
  </w:sdt>
  <w:p w14:paraId="11D078FF" w14:textId="77777777" w:rsidR="00A92E31" w:rsidRDefault="00A92E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A6FE2" w14:textId="77777777" w:rsidR="0033626E" w:rsidRDefault="0033626E" w:rsidP="00A92E31">
      <w:pPr>
        <w:spacing w:after="0" w:line="240" w:lineRule="auto"/>
      </w:pPr>
      <w:r>
        <w:separator/>
      </w:r>
    </w:p>
  </w:footnote>
  <w:footnote w:type="continuationSeparator" w:id="0">
    <w:p w14:paraId="72DF82F1" w14:textId="77777777" w:rsidR="0033626E" w:rsidRDefault="0033626E" w:rsidP="00A92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D74"/>
    <w:multiLevelType w:val="multilevel"/>
    <w:tmpl w:val="B916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E5974"/>
    <w:multiLevelType w:val="multilevel"/>
    <w:tmpl w:val="E41E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97793"/>
    <w:multiLevelType w:val="multilevel"/>
    <w:tmpl w:val="1F8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54D39"/>
    <w:multiLevelType w:val="multilevel"/>
    <w:tmpl w:val="A4BC5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3961C9"/>
    <w:multiLevelType w:val="hybridMultilevel"/>
    <w:tmpl w:val="46E40C74"/>
    <w:lvl w:ilvl="0" w:tplc="0B088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B0C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426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43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367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1CE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121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EEE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6E6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273677A"/>
    <w:multiLevelType w:val="multilevel"/>
    <w:tmpl w:val="F200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B42E32"/>
    <w:multiLevelType w:val="multilevel"/>
    <w:tmpl w:val="D6F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50894"/>
    <w:multiLevelType w:val="multilevel"/>
    <w:tmpl w:val="A046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E37E8"/>
    <w:multiLevelType w:val="multilevel"/>
    <w:tmpl w:val="E96C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DB2502"/>
    <w:multiLevelType w:val="multilevel"/>
    <w:tmpl w:val="02DE5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23D53A0"/>
    <w:multiLevelType w:val="multilevel"/>
    <w:tmpl w:val="C52CA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C80A59"/>
    <w:multiLevelType w:val="multilevel"/>
    <w:tmpl w:val="3DA6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C184E"/>
    <w:multiLevelType w:val="multilevel"/>
    <w:tmpl w:val="3656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327C74"/>
    <w:multiLevelType w:val="multilevel"/>
    <w:tmpl w:val="8C0E6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F20986"/>
    <w:multiLevelType w:val="multilevel"/>
    <w:tmpl w:val="01A69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A567C4"/>
    <w:multiLevelType w:val="hybridMultilevel"/>
    <w:tmpl w:val="43CEC84A"/>
    <w:lvl w:ilvl="0" w:tplc="05B8B2F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DE2B0A"/>
    <w:multiLevelType w:val="hybridMultilevel"/>
    <w:tmpl w:val="C396E086"/>
    <w:lvl w:ilvl="0" w:tplc="E26019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235654"/>
    <w:multiLevelType w:val="multilevel"/>
    <w:tmpl w:val="5ADA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021B4B"/>
    <w:multiLevelType w:val="multilevel"/>
    <w:tmpl w:val="A754C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032A40"/>
    <w:multiLevelType w:val="hybridMultilevel"/>
    <w:tmpl w:val="4950DEAA"/>
    <w:lvl w:ilvl="0" w:tplc="D47C5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7625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2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5E7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23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74AC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FCC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2AAA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4C8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B07A70"/>
    <w:multiLevelType w:val="multilevel"/>
    <w:tmpl w:val="D8C2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45D51"/>
    <w:multiLevelType w:val="hybridMultilevel"/>
    <w:tmpl w:val="70D4CFCA"/>
    <w:lvl w:ilvl="0" w:tplc="22FA4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4A5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FA7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A85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1A3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BC5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406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345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1A5783"/>
    <w:multiLevelType w:val="multilevel"/>
    <w:tmpl w:val="20B8B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144F78"/>
    <w:multiLevelType w:val="multilevel"/>
    <w:tmpl w:val="0376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9"/>
  </w:num>
  <w:num w:numId="3">
    <w:abstractNumId w:val="4"/>
  </w:num>
  <w:num w:numId="4">
    <w:abstractNumId w:val="21"/>
  </w:num>
  <w:num w:numId="5">
    <w:abstractNumId w:val="15"/>
  </w:num>
  <w:num w:numId="6">
    <w:abstractNumId w:val="16"/>
  </w:num>
  <w:num w:numId="7">
    <w:abstractNumId w:val="5"/>
  </w:num>
  <w:num w:numId="8">
    <w:abstractNumId w:val="12"/>
  </w:num>
  <w:num w:numId="9">
    <w:abstractNumId w:val="11"/>
  </w:num>
  <w:num w:numId="10">
    <w:abstractNumId w:val="22"/>
  </w:num>
  <w:num w:numId="11">
    <w:abstractNumId w:val="23"/>
  </w:num>
  <w:num w:numId="12">
    <w:abstractNumId w:val="6"/>
  </w:num>
  <w:num w:numId="13">
    <w:abstractNumId w:val="18"/>
  </w:num>
  <w:num w:numId="14">
    <w:abstractNumId w:val="3"/>
  </w:num>
  <w:num w:numId="15">
    <w:abstractNumId w:val="13"/>
  </w:num>
  <w:num w:numId="16">
    <w:abstractNumId w:val="7"/>
  </w:num>
  <w:num w:numId="17">
    <w:abstractNumId w:val="8"/>
  </w:num>
  <w:num w:numId="18">
    <w:abstractNumId w:val="17"/>
  </w:num>
  <w:num w:numId="19">
    <w:abstractNumId w:val="20"/>
  </w:num>
  <w:num w:numId="20">
    <w:abstractNumId w:val="10"/>
  </w:num>
  <w:num w:numId="21">
    <w:abstractNumId w:val="2"/>
  </w:num>
  <w:num w:numId="22">
    <w:abstractNumId w:val="0"/>
  </w:num>
  <w:num w:numId="23">
    <w:abstractNumId w:val="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3D"/>
    <w:rsid w:val="0000327C"/>
    <w:rsid w:val="0009600A"/>
    <w:rsid w:val="000C6EDF"/>
    <w:rsid w:val="000E6B23"/>
    <w:rsid w:val="0010416C"/>
    <w:rsid w:val="00130B77"/>
    <w:rsid w:val="001424F0"/>
    <w:rsid w:val="00154F34"/>
    <w:rsid w:val="00165EE4"/>
    <w:rsid w:val="001668E7"/>
    <w:rsid w:val="001948C6"/>
    <w:rsid w:val="001A4501"/>
    <w:rsid w:val="001D655B"/>
    <w:rsid w:val="002E1640"/>
    <w:rsid w:val="002E1FAB"/>
    <w:rsid w:val="002F7F73"/>
    <w:rsid w:val="003079E3"/>
    <w:rsid w:val="0033626E"/>
    <w:rsid w:val="0036712B"/>
    <w:rsid w:val="00376480"/>
    <w:rsid w:val="003A13A8"/>
    <w:rsid w:val="003D244F"/>
    <w:rsid w:val="003E418B"/>
    <w:rsid w:val="00447833"/>
    <w:rsid w:val="00484352"/>
    <w:rsid w:val="004A09B9"/>
    <w:rsid w:val="004B1283"/>
    <w:rsid w:val="004B1CA0"/>
    <w:rsid w:val="005B5416"/>
    <w:rsid w:val="005C63A9"/>
    <w:rsid w:val="006B39B4"/>
    <w:rsid w:val="00744470"/>
    <w:rsid w:val="007B5353"/>
    <w:rsid w:val="007B6A4F"/>
    <w:rsid w:val="007F1871"/>
    <w:rsid w:val="00820112"/>
    <w:rsid w:val="0082205F"/>
    <w:rsid w:val="008D50B6"/>
    <w:rsid w:val="008E65CA"/>
    <w:rsid w:val="009428E3"/>
    <w:rsid w:val="00991EFA"/>
    <w:rsid w:val="009A0178"/>
    <w:rsid w:val="009A2F59"/>
    <w:rsid w:val="009E0C63"/>
    <w:rsid w:val="00A52310"/>
    <w:rsid w:val="00A71996"/>
    <w:rsid w:val="00A92E31"/>
    <w:rsid w:val="00AF5AA9"/>
    <w:rsid w:val="00B520FF"/>
    <w:rsid w:val="00B537DD"/>
    <w:rsid w:val="00B8507C"/>
    <w:rsid w:val="00BD5B33"/>
    <w:rsid w:val="00BF550F"/>
    <w:rsid w:val="00C4393C"/>
    <w:rsid w:val="00C62AC1"/>
    <w:rsid w:val="00D302AF"/>
    <w:rsid w:val="00D371EF"/>
    <w:rsid w:val="00D94DF9"/>
    <w:rsid w:val="00D958CA"/>
    <w:rsid w:val="00D963C4"/>
    <w:rsid w:val="00DF5CEC"/>
    <w:rsid w:val="00DF6EE8"/>
    <w:rsid w:val="00DF783C"/>
    <w:rsid w:val="00E11221"/>
    <w:rsid w:val="00E14D7E"/>
    <w:rsid w:val="00E17C71"/>
    <w:rsid w:val="00E47DBA"/>
    <w:rsid w:val="00E619C2"/>
    <w:rsid w:val="00EA513D"/>
    <w:rsid w:val="00F82584"/>
    <w:rsid w:val="00FC2A98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072C"/>
  <w15:chartTrackingRefBased/>
  <w15:docId w15:val="{F54F1520-DA28-4E93-81D8-775E823B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21"/>
  </w:style>
  <w:style w:type="paragraph" w:styleId="1">
    <w:name w:val="heading 1"/>
    <w:basedOn w:val="a"/>
    <w:next w:val="a"/>
    <w:link w:val="10"/>
    <w:uiPriority w:val="9"/>
    <w:qFormat/>
    <w:rsid w:val="00E619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619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19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8CA"/>
    <w:pPr>
      <w:ind w:left="720"/>
      <w:contextualSpacing/>
    </w:pPr>
  </w:style>
  <w:style w:type="paragraph" w:customStyle="1" w:styleId="Default">
    <w:name w:val="Default"/>
    <w:rsid w:val="007B5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92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2E31"/>
  </w:style>
  <w:style w:type="paragraph" w:styleId="a6">
    <w:name w:val="footer"/>
    <w:basedOn w:val="a"/>
    <w:link w:val="a7"/>
    <w:uiPriority w:val="99"/>
    <w:unhideWhenUsed/>
    <w:rsid w:val="00A92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2E31"/>
  </w:style>
  <w:style w:type="paragraph" w:styleId="a8">
    <w:name w:val="Balloon Text"/>
    <w:basedOn w:val="a"/>
    <w:link w:val="a9"/>
    <w:uiPriority w:val="99"/>
    <w:semiHidden/>
    <w:unhideWhenUsed/>
    <w:rsid w:val="00A92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2E3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619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Normal (Web)"/>
    <w:basedOn w:val="a"/>
    <w:uiPriority w:val="99"/>
    <w:semiHidden/>
    <w:unhideWhenUsed/>
    <w:rsid w:val="00E6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619C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619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19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elementor-icon-list-item">
    <w:name w:val="elementor-icon-list-item"/>
    <w:basedOn w:val="a"/>
    <w:rsid w:val="00E6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E619C2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E619C2"/>
  </w:style>
  <w:style w:type="character" w:styleId="ad">
    <w:name w:val="Emphasis"/>
    <w:basedOn w:val="a0"/>
    <w:uiPriority w:val="20"/>
    <w:qFormat/>
    <w:rsid w:val="00E619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334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67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07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26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6443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19225">
                  <w:blockQuote w:val="1"/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single" w:sz="24" w:space="12" w:color="auto"/>
                    <w:bottom w:val="none" w:sz="0" w:space="0" w:color="auto"/>
                    <w:right w:val="none" w:sz="0" w:space="0" w:color="auto"/>
                  </w:divBdr>
                </w:div>
                <w:div w:id="2107841908">
                  <w:blockQuote w:val="1"/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single" w:sz="24" w:space="12" w:color="auto"/>
                    <w:bottom w:val="none" w:sz="0" w:space="0" w:color="auto"/>
                    <w:right w:val="none" w:sz="0" w:space="0" w:color="auto"/>
                  </w:divBdr>
                </w:div>
                <w:div w:id="65722723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413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96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75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0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4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380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9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9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5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28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3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4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30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34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2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43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8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6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Киселёва</dc:creator>
  <cp:keywords/>
  <dc:description/>
  <cp:lastModifiedBy>1</cp:lastModifiedBy>
  <cp:revision>34</cp:revision>
  <cp:lastPrinted>2022-02-02T06:15:00Z</cp:lastPrinted>
  <dcterms:created xsi:type="dcterms:W3CDTF">2022-02-01T15:49:00Z</dcterms:created>
  <dcterms:modified xsi:type="dcterms:W3CDTF">2022-03-09T15:53:00Z</dcterms:modified>
</cp:coreProperties>
</file>